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F" w:rsidRPr="0025746E" w:rsidRDefault="0012769F" w:rsidP="0012769F">
      <w:pPr>
        <w:rPr>
          <w:color w:val="000000"/>
          <w:lang w:val="sr-Cyrl-CS"/>
        </w:rPr>
      </w:pPr>
      <w:r w:rsidRPr="0025746E">
        <w:rPr>
          <w:b/>
          <w:color w:val="000000"/>
          <w:lang w:val="sr-Cyrl-CS"/>
        </w:rPr>
        <w:t>Табела 9.1.</w:t>
      </w:r>
      <w:r w:rsidRPr="0025746E">
        <w:rPr>
          <w:color w:val="000000"/>
          <w:lang w:val="sr-Cyrl-CS"/>
        </w:rPr>
        <w:t xml:space="preserve"> Научне, уметничке и стручне квалификације наставника и задуже</w:t>
      </w:r>
      <w:r w:rsidRPr="0025746E">
        <w:rPr>
          <w:color w:val="000000"/>
        </w:rPr>
        <w:t>њ</w:t>
      </w:r>
      <w:r w:rsidRPr="0025746E">
        <w:rPr>
          <w:color w:val="000000"/>
          <w:lang w:val="sr-Cyrl-CS"/>
        </w:rPr>
        <w:t>а у настави</w:t>
      </w:r>
    </w:p>
    <w:p w:rsidR="0012769F" w:rsidRPr="0025746E" w:rsidRDefault="0012769F" w:rsidP="0012769F">
      <w:pPr>
        <w:rPr>
          <w:color w:val="000000"/>
          <w:lang w:val="sr-Cyrl-CS"/>
        </w:rPr>
      </w:pPr>
    </w:p>
    <w:tbl>
      <w:tblPr>
        <w:tblW w:w="484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291"/>
        <w:gridCol w:w="135"/>
        <w:gridCol w:w="998"/>
        <w:gridCol w:w="801"/>
        <w:gridCol w:w="75"/>
        <w:gridCol w:w="217"/>
        <w:gridCol w:w="1543"/>
        <w:gridCol w:w="571"/>
        <w:gridCol w:w="1651"/>
        <w:gridCol w:w="1244"/>
      </w:tblGrid>
      <w:tr w:rsidR="0012769F" w:rsidRPr="0025746E" w:rsidTr="00746962">
        <w:trPr>
          <w:jc w:val="center"/>
        </w:trPr>
        <w:tc>
          <w:tcPr>
            <w:tcW w:w="3984" w:type="dxa"/>
            <w:gridSpan w:val="7"/>
          </w:tcPr>
          <w:p w:rsidR="0012769F" w:rsidRPr="0025746E" w:rsidRDefault="0012769F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Име, средње слово, презиме</w:t>
            </w:r>
          </w:p>
        </w:tc>
        <w:tc>
          <w:tcPr>
            <w:tcW w:w="5009" w:type="dxa"/>
            <w:gridSpan w:val="4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Снежана П. Кнежевић</w:t>
            </w:r>
          </w:p>
        </w:tc>
      </w:tr>
      <w:tr w:rsidR="0012769F" w:rsidRPr="0025746E" w:rsidTr="00746962">
        <w:trPr>
          <w:jc w:val="center"/>
        </w:trPr>
        <w:tc>
          <w:tcPr>
            <w:tcW w:w="3984" w:type="dxa"/>
            <w:gridSpan w:val="7"/>
          </w:tcPr>
          <w:p w:rsidR="0012769F" w:rsidRPr="0025746E" w:rsidRDefault="0012769F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Звање</w:t>
            </w:r>
          </w:p>
        </w:tc>
        <w:tc>
          <w:tcPr>
            <w:tcW w:w="5009" w:type="dxa"/>
            <w:gridSpan w:val="4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Ванредни професор</w:t>
            </w:r>
          </w:p>
        </w:tc>
      </w:tr>
      <w:tr w:rsidR="0012769F" w:rsidRPr="0025746E" w:rsidTr="00746962">
        <w:trPr>
          <w:trHeight w:val="494"/>
          <w:jc w:val="center"/>
        </w:trPr>
        <w:tc>
          <w:tcPr>
            <w:tcW w:w="3984" w:type="dxa"/>
            <w:gridSpan w:val="7"/>
          </w:tcPr>
          <w:p w:rsidR="0012769F" w:rsidRPr="0025746E" w:rsidRDefault="0012769F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009" w:type="dxa"/>
            <w:gridSpan w:val="4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Универзитет у Београду, Факултет организационих наука, 07.05.2008.</w:t>
            </w:r>
          </w:p>
        </w:tc>
      </w:tr>
      <w:tr w:rsidR="0012769F" w:rsidRPr="0025746E" w:rsidTr="00746962">
        <w:trPr>
          <w:jc w:val="center"/>
        </w:trPr>
        <w:tc>
          <w:tcPr>
            <w:tcW w:w="3984" w:type="dxa"/>
            <w:gridSpan w:val="7"/>
          </w:tcPr>
          <w:p w:rsidR="0012769F" w:rsidRPr="0025746E" w:rsidRDefault="0012769F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Ужа научна односно уметничка област</w:t>
            </w:r>
          </w:p>
        </w:tc>
        <w:tc>
          <w:tcPr>
            <w:tcW w:w="5009" w:type="dxa"/>
            <w:gridSpan w:val="4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Финансијски менаџмент, рачуноводство</w:t>
            </w:r>
          </w:p>
        </w:tc>
      </w:tr>
      <w:tr w:rsidR="0012769F" w:rsidRPr="0025746E" w:rsidTr="00746962">
        <w:trPr>
          <w:jc w:val="center"/>
        </w:trPr>
        <w:tc>
          <w:tcPr>
            <w:tcW w:w="8993" w:type="dxa"/>
            <w:gridSpan w:val="11"/>
          </w:tcPr>
          <w:p w:rsidR="0012769F" w:rsidRPr="0025746E" w:rsidRDefault="0012769F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</w:rPr>
              <w:t>Академска каријера</w:t>
            </w:r>
          </w:p>
        </w:tc>
      </w:tr>
      <w:tr w:rsidR="0012769F" w:rsidRPr="0025746E" w:rsidTr="00746962">
        <w:trPr>
          <w:jc w:val="center"/>
        </w:trPr>
        <w:tc>
          <w:tcPr>
            <w:tcW w:w="1893" w:type="dxa"/>
            <w:gridSpan w:val="3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12769F" w:rsidRPr="0025746E" w:rsidRDefault="0012769F" w:rsidP="00642E49">
            <w:pPr>
              <w:jc w:val="center"/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Година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:rsidR="0012769F" w:rsidRPr="0025746E" w:rsidRDefault="0012769F" w:rsidP="00642E49">
            <w:pPr>
              <w:jc w:val="center"/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Институција</w:t>
            </w:r>
          </w:p>
        </w:tc>
        <w:tc>
          <w:tcPr>
            <w:tcW w:w="2895" w:type="dxa"/>
            <w:gridSpan w:val="2"/>
            <w:vAlign w:val="center"/>
          </w:tcPr>
          <w:p w:rsidR="0012769F" w:rsidRPr="0025746E" w:rsidRDefault="0012769F" w:rsidP="00642E49">
            <w:pPr>
              <w:jc w:val="center"/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Област</w:t>
            </w:r>
          </w:p>
        </w:tc>
      </w:tr>
      <w:tr w:rsidR="0012769F" w:rsidRPr="0025746E" w:rsidTr="00746962">
        <w:trPr>
          <w:jc w:val="center"/>
        </w:trPr>
        <w:tc>
          <w:tcPr>
            <w:tcW w:w="1893" w:type="dxa"/>
            <w:gridSpan w:val="3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Избор у звање</w:t>
            </w:r>
          </w:p>
        </w:tc>
        <w:tc>
          <w:tcPr>
            <w:tcW w:w="998" w:type="dxa"/>
          </w:tcPr>
          <w:p w:rsidR="0012769F" w:rsidRPr="0025746E" w:rsidRDefault="0012769F" w:rsidP="00642E49">
            <w:pPr>
              <w:rPr>
                <w:color w:val="000000"/>
                <w:lang w:val="en-US"/>
              </w:rPr>
            </w:pPr>
            <w:r w:rsidRPr="0025746E">
              <w:rPr>
                <w:color w:val="000000"/>
                <w:lang w:val="sr-Cyrl-CS"/>
              </w:rPr>
              <w:t>2013</w:t>
            </w:r>
            <w:r w:rsidRPr="0025746E">
              <w:rPr>
                <w:color w:val="000000"/>
                <w:lang w:val="en-US"/>
              </w:rPr>
              <w:t>.</w:t>
            </w:r>
          </w:p>
        </w:tc>
        <w:tc>
          <w:tcPr>
            <w:tcW w:w="3207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Факултет организационих наука </w:t>
            </w:r>
            <w:r w:rsidRPr="0025746E">
              <w:rPr>
                <w:color w:val="000000"/>
              </w:rPr>
              <w:t xml:space="preserve">- </w:t>
            </w:r>
            <w:r w:rsidRPr="0025746E">
              <w:rPr>
                <w:color w:val="000000"/>
                <w:lang w:val="sr-Cyrl-CS"/>
              </w:rPr>
              <w:t>Београд</w:t>
            </w:r>
          </w:p>
        </w:tc>
        <w:tc>
          <w:tcPr>
            <w:tcW w:w="2895" w:type="dxa"/>
            <w:gridSpan w:val="2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Финансијски менаџмент</w:t>
            </w:r>
          </w:p>
        </w:tc>
      </w:tr>
      <w:tr w:rsidR="0012769F" w:rsidRPr="0025746E" w:rsidTr="00746962">
        <w:trPr>
          <w:jc w:val="center"/>
        </w:trPr>
        <w:tc>
          <w:tcPr>
            <w:tcW w:w="1893" w:type="dxa"/>
            <w:gridSpan w:val="3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Докторат</w:t>
            </w:r>
          </w:p>
        </w:tc>
        <w:tc>
          <w:tcPr>
            <w:tcW w:w="998" w:type="dxa"/>
          </w:tcPr>
          <w:p w:rsidR="0012769F" w:rsidRPr="0025746E" w:rsidRDefault="0012769F" w:rsidP="00642E49">
            <w:pPr>
              <w:rPr>
                <w:color w:val="000000"/>
                <w:lang w:val="en-US"/>
              </w:rPr>
            </w:pPr>
            <w:r w:rsidRPr="0025746E">
              <w:rPr>
                <w:color w:val="000000"/>
                <w:lang w:val="sr-Cyrl-CS"/>
              </w:rPr>
              <w:t>2006</w:t>
            </w:r>
            <w:r w:rsidRPr="0025746E">
              <w:rPr>
                <w:color w:val="000000"/>
                <w:lang w:val="en-US"/>
              </w:rPr>
              <w:t>.</w:t>
            </w:r>
          </w:p>
        </w:tc>
        <w:tc>
          <w:tcPr>
            <w:tcW w:w="3207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Факултет организационих наука </w:t>
            </w:r>
            <w:r w:rsidRPr="0025746E">
              <w:rPr>
                <w:color w:val="000000"/>
              </w:rPr>
              <w:t>-</w:t>
            </w:r>
            <w:r w:rsidRPr="0025746E">
              <w:rPr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2895" w:type="dxa"/>
            <w:gridSpan w:val="2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Економске науке</w:t>
            </w:r>
          </w:p>
        </w:tc>
      </w:tr>
      <w:tr w:rsidR="0012769F" w:rsidRPr="0025746E" w:rsidTr="00746962">
        <w:trPr>
          <w:jc w:val="center"/>
        </w:trPr>
        <w:tc>
          <w:tcPr>
            <w:tcW w:w="1893" w:type="dxa"/>
            <w:gridSpan w:val="3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Специјализација</w:t>
            </w:r>
          </w:p>
        </w:tc>
        <w:tc>
          <w:tcPr>
            <w:tcW w:w="998" w:type="dxa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3207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2895" w:type="dxa"/>
            <w:gridSpan w:val="2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1893" w:type="dxa"/>
            <w:gridSpan w:val="3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Магистратура</w:t>
            </w:r>
          </w:p>
        </w:tc>
        <w:tc>
          <w:tcPr>
            <w:tcW w:w="998" w:type="dxa"/>
          </w:tcPr>
          <w:p w:rsidR="0012769F" w:rsidRPr="0025746E" w:rsidRDefault="0012769F" w:rsidP="00642E49">
            <w:pPr>
              <w:rPr>
                <w:color w:val="000000"/>
                <w:lang w:val="en-US"/>
              </w:rPr>
            </w:pPr>
            <w:r w:rsidRPr="0025746E">
              <w:rPr>
                <w:color w:val="000000"/>
                <w:lang w:val="sr-Cyrl-CS"/>
              </w:rPr>
              <w:t>2002</w:t>
            </w:r>
            <w:r w:rsidRPr="0025746E">
              <w:rPr>
                <w:color w:val="000000"/>
                <w:lang w:val="en-US"/>
              </w:rPr>
              <w:t>.</w:t>
            </w:r>
          </w:p>
        </w:tc>
        <w:tc>
          <w:tcPr>
            <w:tcW w:w="3207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Економски факултет</w:t>
            </w:r>
            <w:r w:rsidRPr="0025746E">
              <w:rPr>
                <w:color w:val="000000"/>
              </w:rPr>
              <w:t xml:space="preserve"> -</w:t>
            </w:r>
            <w:r w:rsidRPr="0025746E">
              <w:rPr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2895" w:type="dxa"/>
            <w:gridSpan w:val="2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Економске науке</w:t>
            </w:r>
          </w:p>
        </w:tc>
      </w:tr>
      <w:tr w:rsidR="0012769F" w:rsidRPr="0025746E" w:rsidTr="00746962">
        <w:trPr>
          <w:jc w:val="center"/>
        </w:trPr>
        <w:tc>
          <w:tcPr>
            <w:tcW w:w="1893" w:type="dxa"/>
            <w:gridSpan w:val="3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Диплома</w:t>
            </w:r>
          </w:p>
        </w:tc>
        <w:tc>
          <w:tcPr>
            <w:tcW w:w="998" w:type="dxa"/>
          </w:tcPr>
          <w:p w:rsidR="0012769F" w:rsidRPr="0025746E" w:rsidRDefault="0012769F" w:rsidP="00642E49">
            <w:pPr>
              <w:rPr>
                <w:color w:val="000000"/>
                <w:lang w:val="en-US"/>
              </w:rPr>
            </w:pPr>
            <w:r w:rsidRPr="0025746E">
              <w:rPr>
                <w:color w:val="000000"/>
                <w:lang w:val="sr-Cyrl-CS"/>
              </w:rPr>
              <w:t>1992</w:t>
            </w:r>
            <w:r w:rsidRPr="0025746E">
              <w:rPr>
                <w:color w:val="000000"/>
                <w:lang w:val="en-US"/>
              </w:rPr>
              <w:t>.</w:t>
            </w:r>
          </w:p>
        </w:tc>
        <w:tc>
          <w:tcPr>
            <w:tcW w:w="3207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Економски факултет</w:t>
            </w:r>
            <w:r w:rsidRPr="0025746E">
              <w:rPr>
                <w:color w:val="000000"/>
              </w:rPr>
              <w:t xml:space="preserve"> -</w:t>
            </w:r>
            <w:r w:rsidRPr="0025746E">
              <w:rPr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2895" w:type="dxa"/>
            <w:gridSpan w:val="2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Економске науке</w:t>
            </w:r>
          </w:p>
        </w:tc>
      </w:tr>
      <w:tr w:rsidR="0012769F" w:rsidRPr="0025746E" w:rsidTr="00746962">
        <w:trPr>
          <w:jc w:val="center"/>
        </w:trPr>
        <w:tc>
          <w:tcPr>
            <w:tcW w:w="8993" w:type="dxa"/>
            <w:gridSpan w:val="11"/>
          </w:tcPr>
          <w:p w:rsidR="0012769F" w:rsidRPr="0025746E" w:rsidRDefault="0012769F" w:rsidP="00642E49">
            <w:pPr>
              <w:rPr>
                <w:b/>
                <w:color w:val="000000"/>
                <w:lang w:val="ru-RU"/>
              </w:rPr>
            </w:pPr>
            <w:r w:rsidRPr="0025746E">
              <w:rPr>
                <w:b/>
                <w:color w:val="000000"/>
                <w:lang w:val="sr-Cyrl-CS"/>
              </w:rPr>
              <w:t xml:space="preserve">Списак предмета које наставник држи </w:t>
            </w:r>
            <w:r w:rsidRPr="0025746E">
              <w:rPr>
                <w:b/>
                <w:color w:val="000000"/>
                <w:lang w:val="ru-RU"/>
              </w:rPr>
              <w:t>на студијама првог и другог нивоа</w:t>
            </w: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center"/>
          </w:tcPr>
          <w:p w:rsidR="0012769F" w:rsidRPr="0025746E" w:rsidRDefault="0012769F" w:rsidP="00642E49">
            <w:pPr>
              <w:jc w:val="center"/>
              <w:rPr>
                <w:color w:val="000000"/>
                <w:lang w:val="sr-Cyrl-CS"/>
              </w:rPr>
            </w:pPr>
            <w:r w:rsidRPr="0025746E">
              <w:rPr>
                <w:iCs/>
                <w:color w:val="000000"/>
                <w:lang w:val="sr-Cyrl-CS"/>
              </w:rPr>
              <w:t>Назив предмета</w:t>
            </w:r>
          </w:p>
        </w:tc>
        <w:tc>
          <w:tcPr>
            <w:tcW w:w="3982" w:type="dxa"/>
            <w:gridSpan w:val="4"/>
            <w:shd w:val="clear" w:color="auto" w:fill="auto"/>
            <w:vAlign w:val="center"/>
          </w:tcPr>
          <w:p w:rsidR="0012769F" w:rsidRPr="0025746E" w:rsidRDefault="0012769F" w:rsidP="00642E49">
            <w:pPr>
              <w:jc w:val="center"/>
              <w:rPr>
                <w:color w:val="000000"/>
                <w:lang w:val="ru-RU"/>
              </w:rPr>
            </w:pPr>
            <w:r w:rsidRPr="0025746E">
              <w:rPr>
                <w:iCs/>
                <w:color w:val="000000"/>
                <w:lang w:val="sr-Cyrl-CS"/>
              </w:rPr>
              <w:t xml:space="preserve">Назив </w:t>
            </w:r>
            <w:r w:rsidRPr="0025746E">
              <w:rPr>
                <w:iCs/>
                <w:color w:val="000000"/>
                <w:lang w:val="ru-RU"/>
              </w:rPr>
              <w:t>студијског програма, врста студија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5746E">
              <w:rPr>
                <w:color w:val="000000"/>
                <w:lang w:val="en-US"/>
              </w:rPr>
              <w:t>Часова</w:t>
            </w:r>
            <w:proofErr w:type="spellEnd"/>
            <w:r w:rsidRPr="0025746E">
              <w:rPr>
                <w:color w:val="000000"/>
                <w:lang w:val="en-US"/>
              </w:rPr>
              <w:t xml:space="preserve"> </w:t>
            </w:r>
            <w:proofErr w:type="spellStart"/>
            <w:r w:rsidRPr="0025746E">
              <w:rPr>
                <w:color w:val="000000"/>
                <w:lang w:val="en-US"/>
              </w:rPr>
              <w:t>активне</w:t>
            </w:r>
            <w:proofErr w:type="spellEnd"/>
            <w:r w:rsidRPr="0025746E">
              <w:rPr>
                <w:color w:val="000000"/>
                <w:lang w:val="en-US"/>
              </w:rPr>
              <w:t xml:space="preserve"> </w:t>
            </w:r>
            <w:proofErr w:type="spellStart"/>
            <w:r w:rsidRPr="0025746E">
              <w:rPr>
                <w:color w:val="000000"/>
                <w:lang w:val="en-US"/>
              </w:rPr>
              <w:t>наставе</w:t>
            </w:r>
            <w:proofErr w:type="spellEnd"/>
          </w:p>
        </w:tc>
      </w:tr>
      <w:tr w:rsidR="0012769F" w:rsidRPr="0025746E" w:rsidTr="00746962">
        <w:trPr>
          <w:trHeight w:val="359"/>
          <w:jc w:val="center"/>
        </w:trPr>
        <w:tc>
          <w:tcPr>
            <w:tcW w:w="467" w:type="dxa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1.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Рачуноводство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i/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  <w:lang w:val="sr-Cyrl-CS"/>
              </w:rPr>
              <w:t xml:space="preserve">Менаџмент и организација, ОАС                                                   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i/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2.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widowControl/>
              <w:rPr>
                <w:color w:val="000000"/>
                <w:lang w:val="sr-Cyrl-CS"/>
              </w:rPr>
            </w:pPr>
            <w:r w:rsidRPr="0025746E">
              <w:rPr>
                <w:color w:val="000000"/>
              </w:rPr>
              <w:t>Ревизија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Менаџмент и организација, ОАС</w:t>
            </w:r>
          </w:p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3.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Финансијски менаџмент и рачуноводство 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Информациони системи и технологије, ОАС</w:t>
            </w:r>
          </w:p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Менаџмент и организација, ОАС</w:t>
            </w:r>
          </w:p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12769F" w:rsidRPr="0025746E" w:rsidTr="00746962">
        <w:trPr>
          <w:trHeight w:val="431"/>
          <w:jc w:val="center"/>
        </w:trPr>
        <w:tc>
          <w:tcPr>
            <w:tcW w:w="467" w:type="dxa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4.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ru-RU"/>
              </w:rPr>
              <w:t>Анализа финансијских извештаја и вредновање предузећа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Менаџмент и организација, ОАС</w:t>
            </w:r>
          </w:p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5</w:t>
            </w:r>
            <w:r w:rsidR="0012769F" w:rsidRPr="0025746E">
              <w:rPr>
                <w:color w:val="000000"/>
                <w:lang w:val="sr-Cyrl-CS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Ревизија у</w:t>
            </w:r>
            <w:r w:rsidRPr="0025746E">
              <w:rPr>
                <w:color w:val="000000"/>
                <w:lang w:val="sr-Cyrl-CS"/>
              </w:rPr>
              <w:t xml:space="preserve"> јавном сектору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Студијска група Финансијски менаџмент, обавезан модул </w:t>
            </w:r>
          </w:p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Менаџмент ДХН, МАС</w:t>
            </w:r>
          </w:p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Ревизија јавног сектора, МАС 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trHeight w:val="557"/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6</w:t>
            </w:r>
            <w:r w:rsidR="0012769F" w:rsidRPr="0025746E">
              <w:rPr>
                <w:color w:val="000000"/>
                <w:lang w:val="sr-Cyrl-CS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ind w:left="7"/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Евалуација пословних перформанси и вредновање предузећа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Финансијски менаџмент, МАС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</w:t>
            </w:r>
            <w:r w:rsidR="0012769F" w:rsidRPr="0025746E">
              <w:rPr>
                <w:color w:val="000000"/>
                <w:lang w:val="sr-Cyrl-CS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Анализа финансијских извештаја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Финансијски менаџмент, Менаџмент ДХН, МАС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</w:t>
            </w:r>
            <w:r w:rsidR="0012769F" w:rsidRPr="0025746E">
              <w:rPr>
                <w:color w:val="000000"/>
                <w:lang w:val="sr-Cyrl-CS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Управљање финансијама јавног сектора 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Менаџмент јавних набавки, МАС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9</w:t>
            </w:r>
            <w:r w:rsidR="0012769F" w:rsidRPr="0025746E">
              <w:rPr>
                <w:color w:val="000000"/>
                <w:lang w:val="sr-Cyrl-CS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Форензика са основама компјутерске форензике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</w:rPr>
            </w:pPr>
            <w:r w:rsidRPr="0025746E">
              <w:rPr>
                <w:color w:val="000000"/>
                <w:lang w:val="sr-Cyrl-CS"/>
              </w:rPr>
              <w:t>Студијска група С</w:t>
            </w:r>
            <w:r w:rsidRPr="0025746E">
              <w:rPr>
                <w:color w:val="000000"/>
              </w:rPr>
              <w:t>aj</w:t>
            </w:r>
            <w:r w:rsidRPr="0025746E">
              <w:rPr>
                <w:color w:val="000000"/>
                <w:lang w:val="sr-Cyrl-CS"/>
              </w:rPr>
              <w:t>бер криминал, МАС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trHeight w:val="332"/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12769F" w:rsidRPr="0025746E">
              <w:rPr>
                <w:color w:val="000000"/>
                <w:lang w:val="en-US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Финансије  јавних набавки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Менаџмент јавних набавки,  МАС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12769F" w:rsidRPr="0025746E" w:rsidTr="00746962">
        <w:trPr>
          <w:jc w:val="center"/>
        </w:trPr>
        <w:tc>
          <w:tcPr>
            <w:tcW w:w="467" w:type="dxa"/>
          </w:tcPr>
          <w:p w:rsidR="0012769F" w:rsidRPr="0025746E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2769F" w:rsidRPr="0025746E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2769F" w:rsidRPr="008C683D" w:rsidRDefault="008C683D" w:rsidP="00642E49">
            <w:pPr>
              <w:rPr>
                <w:color w:val="000000"/>
              </w:rPr>
            </w:pPr>
            <w:r>
              <w:rPr>
                <w:bCs/>
              </w:rPr>
              <w:t>Порески модалитети и пословне стратегије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</w:rPr>
            </w:pPr>
            <w:r w:rsidRPr="0025746E">
              <w:rPr>
                <w:color w:val="000000"/>
                <w:lang w:val="sr-Cyrl-CS"/>
              </w:rPr>
              <w:t xml:space="preserve"> Менаџмент и организација, </w:t>
            </w:r>
            <w:r w:rsidRPr="0025746E">
              <w:rPr>
                <w:color w:val="000000"/>
              </w:rPr>
              <w:t>M</w:t>
            </w:r>
            <w:r w:rsidRPr="0025746E">
              <w:rPr>
                <w:color w:val="000000"/>
                <w:lang w:val="sr-Cyrl-CS"/>
              </w:rPr>
              <w:t xml:space="preserve">АС                                                   </w:t>
            </w:r>
          </w:p>
        </w:tc>
        <w:tc>
          <w:tcPr>
            <w:tcW w:w="1244" w:type="dxa"/>
            <w:shd w:val="clear" w:color="auto" w:fill="auto"/>
          </w:tcPr>
          <w:p w:rsidR="0012769F" w:rsidRPr="0025746E" w:rsidRDefault="0012769F" w:rsidP="00642E49">
            <w:pPr>
              <w:rPr>
                <w:color w:val="000000"/>
                <w:lang w:val="sr-Cyrl-CS"/>
              </w:rPr>
            </w:pP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D1569E" w:rsidRDefault="00915BEC" w:rsidP="0030556F">
            <w:r>
              <w:t>12</w:t>
            </w:r>
            <w:r w:rsidR="00746962"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746962" w:rsidRPr="00D1569E" w:rsidRDefault="00746962" w:rsidP="0030556F">
            <w:r>
              <w:t>Предузетничко рачуноводство и финансије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746962" w:rsidRPr="0025746E" w:rsidRDefault="00746962" w:rsidP="0030556F">
            <w:pPr>
              <w:rPr>
                <w:lang w:val="sr-Cyrl-CS"/>
              </w:rPr>
            </w:pPr>
            <w:r w:rsidRPr="0025746E">
              <w:rPr>
                <w:lang w:val="sr-Cyrl-CS"/>
              </w:rPr>
              <w:t>Менаџмент ДХН, МАС</w:t>
            </w:r>
          </w:p>
        </w:tc>
        <w:tc>
          <w:tcPr>
            <w:tcW w:w="1244" w:type="dxa"/>
            <w:shd w:val="clear" w:color="auto" w:fill="auto"/>
          </w:tcPr>
          <w:p w:rsidR="00746962" w:rsidRPr="0025746E" w:rsidRDefault="00746962" w:rsidP="0030556F">
            <w:pPr>
              <w:rPr>
                <w:lang w:val="sr-Cyrl-CS"/>
              </w:rPr>
            </w:pP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A846B5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46962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746962" w:rsidRDefault="00BA1BDE" w:rsidP="00642E49">
            <w:pPr>
              <w:rPr>
                <w:lang w:val="sr-Cyrl-CS"/>
              </w:rPr>
            </w:pPr>
            <w:r>
              <w:rPr>
                <w:lang w:val="sr-Cyrl-CS"/>
              </w:rPr>
              <w:t>Менаџерске финансије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746962" w:rsidRPr="006D7908" w:rsidRDefault="00BA1BDE" w:rsidP="00642E49">
            <w:pPr>
              <w:rPr>
                <w:lang w:val="sr-Cyrl-CS"/>
              </w:rPr>
            </w:pPr>
            <w:r w:rsidRPr="006D7908">
              <w:rPr>
                <w:lang w:val="sr-Cyrl-CS"/>
              </w:rPr>
              <w:t>Управљање пословањем, Дипломске академске</w:t>
            </w:r>
            <w:r>
              <w:rPr>
                <w:lang w:val="sr-Cyrl-CS"/>
              </w:rPr>
              <w:t xml:space="preserve"> </w:t>
            </w:r>
            <w:r w:rsidRPr="006D7908">
              <w:rPr>
                <w:lang w:val="sr-Cyrl-CS"/>
              </w:rPr>
              <w:t>(EMBA)</w:t>
            </w:r>
            <w:r>
              <w:t>, Менаџмент (САС)</w:t>
            </w:r>
          </w:p>
        </w:tc>
        <w:tc>
          <w:tcPr>
            <w:tcW w:w="1244" w:type="dxa"/>
            <w:shd w:val="clear" w:color="auto" w:fill="auto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0764A3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46962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746962" w:rsidRDefault="00746962" w:rsidP="00642E49">
            <w:pPr>
              <w:rPr>
                <w:lang w:val="sr-Cyrl-CS"/>
              </w:rPr>
            </w:pPr>
            <w:r w:rsidRPr="006D7908">
              <w:rPr>
                <w:lang w:val="sr-Cyrl-CS"/>
              </w:rPr>
              <w:t>Управљање финансијама у фармацији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746962" w:rsidRPr="006D7908" w:rsidRDefault="00746962" w:rsidP="00642E49">
            <w:pPr>
              <w:rPr>
                <w:lang w:val="sr-Cyrl-CS"/>
              </w:rPr>
            </w:pPr>
            <w:r w:rsidRPr="006D7908">
              <w:rPr>
                <w:lang w:val="sr-Cyrl-CS"/>
              </w:rPr>
              <w:t>Специјалистичке академске студије - Менаџмент, Специјалистичке академске</w:t>
            </w:r>
            <w:r>
              <w:rPr>
                <w:lang w:val="sr-Cyrl-CS"/>
              </w:rPr>
              <w:t xml:space="preserve"> </w:t>
            </w:r>
            <w:r w:rsidRPr="006D7908">
              <w:rPr>
                <w:lang w:val="sr-Cyrl-CS"/>
              </w:rPr>
              <w:t>(SA1)</w:t>
            </w:r>
          </w:p>
        </w:tc>
        <w:tc>
          <w:tcPr>
            <w:tcW w:w="1244" w:type="dxa"/>
            <w:shd w:val="clear" w:color="auto" w:fill="auto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</w:p>
        </w:tc>
      </w:tr>
      <w:tr w:rsidR="006A5603" w:rsidRPr="0025746E" w:rsidTr="00746962">
        <w:trPr>
          <w:jc w:val="center"/>
        </w:trPr>
        <w:tc>
          <w:tcPr>
            <w:tcW w:w="467" w:type="dxa"/>
          </w:tcPr>
          <w:p w:rsidR="006A5603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A5603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6A5603" w:rsidRPr="006A5603" w:rsidRDefault="006A5603" w:rsidP="00642E49">
            <w:r>
              <w:t>Симулациони модели у финансијама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6A5603" w:rsidRPr="006D7908" w:rsidRDefault="006A5603" w:rsidP="00642E49">
            <w:pPr>
              <w:rPr>
                <w:lang w:val="sr-Cyrl-CS"/>
              </w:rPr>
            </w:pPr>
            <w:r>
              <w:rPr>
                <w:lang w:val="sr-Cyrl-CS"/>
              </w:rPr>
              <w:t>Менаџмент и организација, ОАС</w:t>
            </w:r>
          </w:p>
        </w:tc>
        <w:tc>
          <w:tcPr>
            <w:tcW w:w="1244" w:type="dxa"/>
            <w:shd w:val="clear" w:color="auto" w:fill="auto"/>
          </w:tcPr>
          <w:p w:rsidR="006A5603" w:rsidRPr="0025746E" w:rsidRDefault="006A5603" w:rsidP="00642E49">
            <w:pPr>
              <w:rPr>
                <w:color w:val="000000"/>
                <w:lang w:val="sr-Cyrl-CS"/>
              </w:rPr>
            </w:pPr>
          </w:p>
        </w:tc>
      </w:tr>
      <w:tr w:rsidR="006A5603" w:rsidRPr="0025746E" w:rsidTr="00746962">
        <w:trPr>
          <w:jc w:val="center"/>
        </w:trPr>
        <w:tc>
          <w:tcPr>
            <w:tcW w:w="467" w:type="dxa"/>
          </w:tcPr>
          <w:p w:rsidR="006A5603" w:rsidRPr="006A5603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A5603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6A5603" w:rsidRPr="006A5603" w:rsidRDefault="006A5603" w:rsidP="00642E49">
            <w:r>
              <w:t>Симулациони модели у финансијама- одабрана поглавља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6A5603" w:rsidRPr="006A5603" w:rsidRDefault="006A5603" w:rsidP="00642E49">
            <w:r>
              <w:t>Пословна аналитика, МАС</w:t>
            </w:r>
          </w:p>
        </w:tc>
        <w:tc>
          <w:tcPr>
            <w:tcW w:w="1244" w:type="dxa"/>
            <w:shd w:val="clear" w:color="auto" w:fill="auto"/>
          </w:tcPr>
          <w:p w:rsidR="006A5603" w:rsidRPr="0025746E" w:rsidRDefault="006A5603" w:rsidP="00642E49">
            <w:pPr>
              <w:rPr>
                <w:color w:val="000000"/>
                <w:lang w:val="sr-Cyrl-CS"/>
              </w:rPr>
            </w:pPr>
          </w:p>
        </w:tc>
      </w:tr>
      <w:tr w:rsidR="00BC7926" w:rsidRPr="0025746E" w:rsidTr="00746962">
        <w:trPr>
          <w:jc w:val="center"/>
        </w:trPr>
        <w:tc>
          <w:tcPr>
            <w:tcW w:w="467" w:type="dxa"/>
          </w:tcPr>
          <w:p w:rsidR="00BC7926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C7926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BC7926" w:rsidRPr="00BC7926" w:rsidRDefault="00BC7926" w:rsidP="00642E49">
            <w:r>
              <w:t>Менаџмент у банкарству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BC7926" w:rsidRDefault="00BC7926" w:rsidP="00642E49">
            <w:r w:rsidRPr="0025746E">
              <w:rPr>
                <w:color w:val="000000"/>
                <w:lang w:val="sr-Cyrl-CS"/>
              </w:rPr>
              <w:t xml:space="preserve">Менаџмент и организација, </w:t>
            </w:r>
            <w:r>
              <w:rPr>
                <w:color w:val="000000"/>
                <w:lang w:val="sr-Cyrl-CS"/>
              </w:rPr>
              <w:t xml:space="preserve">Менаџмент </w:t>
            </w:r>
            <w:r>
              <w:rPr>
                <w:color w:val="000000"/>
                <w:lang w:val="sr-Cyrl-CS"/>
              </w:rPr>
              <w:lastRenderedPageBreak/>
              <w:t xml:space="preserve">ДХН, </w:t>
            </w:r>
            <w:r w:rsidRPr="0025746E">
              <w:rPr>
                <w:color w:val="000000"/>
              </w:rPr>
              <w:t>M</w:t>
            </w:r>
            <w:r w:rsidRPr="0025746E">
              <w:rPr>
                <w:color w:val="000000"/>
                <w:lang w:val="sr-Cyrl-CS"/>
              </w:rPr>
              <w:t xml:space="preserve">АС                                                   </w:t>
            </w:r>
          </w:p>
        </w:tc>
        <w:tc>
          <w:tcPr>
            <w:tcW w:w="1244" w:type="dxa"/>
            <w:shd w:val="clear" w:color="auto" w:fill="auto"/>
          </w:tcPr>
          <w:p w:rsidR="00BC7926" w:rsidRPr="0025746E" w:rsidRDefault="00BC7926" w:rsidP="00642E49">
            <w:pPr>
              <w:rPr>
                <w:color w:val="000000"/>
                <w:lang w:val="sr-Cyrl-CS"/>
              </w:rPr>
            </w:pPr>
          </w:p>
        </w:tc>
      </w:tr>
      <w:tr w:rsidR="00B8504C" w:rsidRPr="0025746E" w:rsidTr="00746962">
        <w:trPr>
          <w:jc w:val="center"/>
        </w:trPr>
        <w:tc>
          <w:tcPr>
            <w:tcW w:w="467" w:type="dxa"/>
          </w:tcPr>
          <w:p w:rsidR="00B8504C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B8504C">
              <w:rPr>
                <w:color w:val="000000"/>
              </w:rPr>
              <w:t xml:space="preserve">. 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B8504C" w:rsidRPr="00B8504C" w:rsidRDefault="00B8504C" w:rsidP="00642E49">
            <w:r>
              <w:t xml:space="preserve">Менаџмент и организација 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B8504C" w:rsidRPr="0025746E" w:rsidRDefault="00B8504C" w:rsidP="00642E49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Менаџмент, МАС, Менаџмент и информациони системи, САС</w:t>
            </w:r>
          </w:p>
        </w:tc>
        <w:tc>
          <w:tcPr>
            <w:tcW w:w="1244" w:type="dxa"/>
            <w:shd w:val="clear" w:color="auto" w:fill="auto"/>
          </w:tcPr>
          <w:p w:rsidR="00B8504C" w:rsidRPr="0025746E" w:rsidRDefault="00B8504C" w:rsidP="00642E49">
            <w:pPr>
              <w:rPr>
                <w:color w:val="000000"/>
                <w:lang w:val="sr-Cyrl-CS"/>
              </w:rPr>
            </w:pPr>
          </w:p>
        </w:tc>
      </w:tr>
      <w:tr w:rsidR="00B8504C" w:rsidRPr="0025746E" w:rsidTr="00746962">
        <w:trPr>
          <w:jc w:val="center"/>
        </w:trPr>
        <w:tc>
          <w:tcPr>
            <w:tcW w:w="467" w:type="dxa"/>
          </w:tcPr>
          <w:p w:rsidR="00B8504C" w:rsidRPr="00B8504C" w:rsidRDefault="00915BEC" w:rsidP="00642E4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8504C">
              <w:rPr>
                <w:color w:val="000000"/>
              </w:rPr>
              <w:t>.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B8504C" w:rsidRPr="00B8504C" w:rsidRDefault="00B8504C" w:rsidP="00642E49">
            <w:r>
              <w:t>Менаџмент и организација у јавном сектору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B8504C" w:rsidRPr="00B8504C" w:rsidRDefault="00B8504C" w:rsidP="00642E49">
            <w:pPr>
              <w:rPr>
                <w:color w:val="000000"/>
              </w:rPr>
            </w:pPr>
            <w:r>
              <w:rPr>
                <w:color w:val="000000"/>
              </w:rPr>
              <w:t>Менаџмент у јавном сектору, МАС</w:t>
            </w:r>
          </w:p>
        </w:tc>
        <w:tc>
          <w:tcPr>
            <w:tcW w:w="1244" w:type="dxa"/>
            <w:shd w:val="clear" w:color="auto" w:fill="auto"/>
          </w:tcPr>
          <w:p w:rsidR="00B8504C" w:rsidRPr="0025746E" w:rsidRDefault="00B8504C" w:rsidP="00642E49">
            <w:pPr>
              <w:rPr>
                <w:color w:val="000000"/>
                <w:lang w:val="sr-Cyrl-CS"/>
              </w:rPr>
            </w:pPr>
          </w:p>
        </w:tc>
      </w:tr>
      <w:tr w:rsidR="00746962" w:rsidRPr="0025746E" w:rsidTr="00746962">
        <w:trPr>
          <w:jc w:val="center"/>
        </w:trPr>
        <w:tc>
          <w:tcPr>
            <w:tcW w:w="8993" w:type="dxa"/>
            <w:gridSpan w:val="11"/>
          </w:tcPr>
          <w:p w:rsidR="00746962" w:rsidRPr="0025746E" w:rsidRDefault="00746962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1.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color w:val="000000"/>
              </w:rPr>
              <w:t xml:space="preserve">Булајић, М., Јеремић, В., </w:t>
            </w:r>
            <w:r w:rsidRPr="0025746E">
              <w:rPr>
                <w:b/>
                <w:color w:val="000000"/>
              </w:rPr>
              <w:t>Кнежевић</w:t>
            </w:r>
            <w:r w:rsidRPr="0025746E">
              <w:rPr>
                <w:color w:val="000000"/>
              </w:rPr>
              <w:t>, С., Жаркић Јоксимовић, Н.</w:t>
            </w:r>
            <w:r w:rsidRPr="0025746E">
              <w:rPr>
                <w:color w:val="000000"/>
                <w:lang w:val="sr-Cyrl-CS"/>
              </w:rPr>
              <w:t xml:space="preserve"> (2012),</w:t>
            </w:r>
            <w:r w:rsidRPr="0025746E">
              <w:rPr>
                <w:color w:val="000000"/>
              </w:rPr>
              <w:t xml:space="preserve"> </w:t>
            </w:r>
            <w:r w:rsidRPr="0025746E">
              <w:rPr>
                <w:i/>
                <w:iCs/>
                <w:color w:val="000000"/>
              </w:rPr>
              <w:t>Towards a Framework for Evaluating Bank Efficiency</w:t>
            </w:r>
            <w:r w:rsidRPr="0025746E">
              <w:rPr>
                <w:color w:val="000000"/>
                <w:lang w:val="sr-Cyrl-CS"/>
              </w:rPr>
              <w:t xml:space="preserve">, </w:t>
            </w:r>
            <w:r w:rsidRPr="0025746E">
              <w:rPr>
                <w:color w:val="000000"/>
                <w:spacing w:val="-4"/>
              </w:rPr>
              <w:t xml:space="preserve">International  Journal of Agricultural and Statistical 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color w:val="000000"/>
                <w:spacing w:val="-4"/>
              </w:rPr>
              <w:t xml:space="preserve">Sciences, </w:t>
            </w:r>
            <w:r w:rsidRPr="0025746E">
              <w:rPr>
                <w:color w:val="000000"/>
                <w:lang w:val="sr-Cyrl-CS"/>
              </w:rPr>
              <w:t>8(2)</w:t>
            </w:r>
            <w:r w:rsidRPr="0025746E">
              <w:rPr>
                <w:color w:val="000000"/>
              </w:rPr>
              <w:t>: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377-384.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2.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  <w:spacing w:val="-4"/>
              </w:rPr>
              <w:t>Кнежевић</w:t>
            </w:r>
            <w:r w:rsidRPr="0025746E">
              <w:rPr>
                <w:color w:val="000000"/>
                <w:spacing w:val="-4"/>
              </w:rPr>
              <w:t xml:space="preserve">, С., Марковић, М., Барјактаровић Ракочевић, С. (2012), 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i/>
                <w:iCs/>
                <w:color w:val="000000"/>
                <w:spacing w:val="-4"/>
              </w:rPr>
              <w:t>Assessing efficiency</w:t>
            </w:r>
            <w:r w:rsidRPr="0025746E">
              <w:rPr>
                <w:i/>
                <w:iCs/>
                <w:color w:val="000000"/>
              </w:rPr>
              <w:t xml:space="preserve"> in banking</w:t>
            </w:r>
            <w:r w:rsidRPr="0025746E">
              <w:rPr>
                <w:color w:val="000000"/>
              </w:rPr>
              <w:t xml:space="preserve">, </w:t>
            </w:r>
            <w:r w:rsidRPr="0025746E">
              <w:rPr>
                <w:color w:val="000000"/>
                <w:lang w:val="sr-Cyrl-CS"/>
              </w:rPr>
              <w:t>Индустрија</w:t>
            </w:r>
            <w:r w:rsidRPr="0025746E">
              <w:rPr>
                <w:color w:val="000000"/>
              </w:rPr>
              <w:t xml:space="preserve"> – </w:t>
            </w:r>
            <w:r w:rsidRPr="0025746E">
              <w:rPr>
                <w:color w:val="000000"/>
                <w:lang w:val="sr-Cyrl-CS"/>
              </w:rPr>
              <w:t>часопис Економског института у Београду,</w:t>
            </w:r>
            <w:r w:rsidRPr="0025746E">
              <w:rPr>
                <w:color w:val="000000"/>
              </w:rPr>
              <w:t xml:space="preserve"> </w:t>
            </w:r>
            <w:r w:rsidRPr="0025746E">
              <w:rPr>
                <w:color w:val="000000"/>
                <w:lang w:val="sr-Cyrl-CS"/>
              </w:rPr>
              <w:t>40(3)</w:t>
            </w:r>
            <w:r w:rsidRPr="0025746E">
              <w:rPr>
                <w:color w:val="000000"/>
              </w:rPr>
              <w:t>:</w:t>
            </w:r>
            <w:r w:rsidRPr="0025746E">
              <w:rPr>
                <w:color w:val="000000"/>
                <w:lang w:val="sr-Cyrl-CS"/>
              </w:rPr>
              <w:t xml:space="preserve"> 71</w:t>
            </w:r>
            <w:r w:rsidRPr="0025746E">
              <w:rPr>
                <w:color w:val="000000"/>
              </w:rPr>
              <w:t>-</w:t>
            </w:r>
            <w:r w:rsidRPr="0025746E">
              <w:rPr>
                <w:color w:val="000000"/>
                <w:lang w:val="sr-Cyrl-CS"/>
              </w:rPr>
              <w:t>92.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3.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</w:rPr>
              <w:t>Кнежевић</w:t>
            </w:r>
            <w:r w:rsidRPr="0025746E">
              <w:rPr>
                <w:color w:val="000000"/>
              </w:rPr>
              <w:t xml:space="preserve"> П.,С., Фабрис, М. (201</w:t>
            </w:r>
            <w:r w:rsidRPr="0025746E">
              <w:rPr>
                <w:color w:val="000000"/>
                <w:lang w:val="sr-Cyrl-CS"/>
              </w:rPr>
              <w:t>2</w:t>
            </w:r>
            <w:r w:rsidRPr="0025746E">
              <w:rPr>
                <w:color w:val="000000"/>
              </w:rPr>
              <w:t xml:space="preserve">), </w:t>
            </w:r>
            <w:r w:rsidRPr="0025746E">
              <w:rPr>
                <w:i/>
                <w:iCs/>
                <w:color w:val="000000"/>
                <w:lang w:val="sr-Cyrl-CS"/>
              </w:rPr>
              <w:t>Идентификовање и анализа поступака банке у случају инсолвентности дужника</w:t>
            </w:r>
            <w:r w:rsidRPr="0025746E">
              <w:rPr>
                <w:color w:val="000000"/>
              </w:rPr>
              <w:t>, Рачуноводство</w:t>
            </w:r>
            <w:r w:rsidRPr="0025746E">
              <w:rPr>
                <w:color w:val="000000"/>
                <w:lang w:val="sr-Cyrl-CS"/>
              </w:rPr>
              <w:t>, 56</w:t>
            </w:r>
            <w:r w:rsidRPr="0025746E">
              <w:rPr>
                <w:color w:val="000000"/>
              </w:rPr>
              <w:t>(1</w:t>
            </w:r>
            <w:r w:rsidRPr="0025746E">
              <w:rPr>
                <w:color w:val="000000"/>
                <w:lang w:val="sr-Cyrl-CS"/>
              </w:rPr>
              <w:t>-</w:t>
            </w:r>
            <w:r w:rsidRPr="0025746E">
              <w:rPr>
                <w:color w:val="000000"/>
              </w:rPr>
              <w:t>2):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6</w:t>
            </w:r>
            <w:r w:rsidRPr="0025746E">
              <w:rPr>
                <w:color w:val="000000"/>
                <w:lang w:val="sr-Cyrl-CS"/>
              </w:rPr>
              <w:t>8</w:t>
            </w:r>
            <w:r w:rsidRPr="0025746E">
              <w:rPr>
                <w:color w:val="000000"/>
              </w:rPr>
              <w:t>-7</w:t>
            </w:r>
            <w:r w:rsidRPr="0025746E">
              <w:rPr>
                <w:color w:val="000000"/>
                <w:lang w:val="sr-Cyrl-CS"/>
              </w:rPr>
              <w:t>8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4.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Кнежевић</w:t>
            </w:r>
            <w:r w:rsidRPr="0025746E">
              <w:rPr>
                <w:color w:val="000000"/>
                <w:lang w:val="sr-Cyrl-CS"/>
              </w:rPr>
              <w:t>, С., Станковић</w:t>
            </w:r>
            <w:r w:rsidRPr="0025746E">
              <w:rPr>
                <w:color w:val="000000"/>
              </w:rPr>
              <w:t>,</w:t>
            </w:r>
            <w:r w:rsidRPr="0025746E">
              <w:rPr>
                <w:color w:val="000000"/>
                <w:lang w:val="sr-Cyrl-CS"/>
              </w:rPr>
              <w:t xml:space="preserve"> А. (2012), </w:t>
            </w:r>
            <w:r w:rsidRPr="0025746E">
              <w:rPr>
                <w:i/>
                <w:iCs/>
                <w:color w:val="000000"/>
                <w:lang w:val="sr-Cyrl-CS"/>
              </w:rPr>
              <w:t>Информациони систем материјалног књиговодства у функцији менаџмента</w:t>
            </w:r>
            <w:r w:rsidRPr="0025746E">
              <w:rPr>
                <w:color w:val="000000"/>
                <w:lang w:val="sr-Cyrl-CS"/>
              </w:rPr>
              <w:t xml:space="preserve">, </w:t>
            </w:r>
            <w:r w:rsidRPr="0025746E">
              <w:rPr>
                <w:color w:val="000000"/>
              </w:rPr>
              <w:t>Рачуноводство</w:t>
            </w:r>
            <w:r w:rsidRPr="0025746E">
              <w:rPr>
                <w:color w:val="000000"/>
                <w:lang w:val="sr-Cyrl-CS"/>
              </w:rPr>
              <w:t>, 9-10</w:t>
            </w:r>
            <w:r w:rsidRPr="0025746E">
              <w:rPr>
                <w:color w:val="000000"/>
              </w:rPr>
              <w:t>: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19-30</w:t>
            </w:r>
            <w:r w:rsidRPr="0025746E">
              <w:rPr>
                <w:color w:val="000000"/>
                <w:lang w:val="sr-Cyrl-CS"/>
              </w:rPr>
              <w:t>.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5.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>Кнежевић</w:t>
            </w:r>
            <w:r w:rsidRPr="0025746E">
              <w:rPr>
                <w:color w:val="000000"/>
                <w:lang w:val="sr-Cyrl-CS"/>
              </w:rPr>
              <w:t>, С., Марковић</w:t>
            </w:r>
            <w:r w:rsidRPr="0025746E">
              <w:rPr>
                <w:color w:val="000000"/>
              </w:rPr>
              <w:t>,</w:t>
            </w:r>
            <w:r w:rsidRPr="0025746E">
              <w:rPr>
                <w:color w:val="000000"/>
                <w:lang w:val="sr-Cyrl-CS"/>
              </w:rPr>
              <w:t xml:space="preserve"> М., Почуча</w:t>
            </w:r>
            <w:r w:rsidRPr="0025746E">
              <w:rPr>
                <w:color w:val="000000"/>
              </w:rPr>
              <w:t>,</w:t>
            </w:r>
            <w:r w:rsidRPr="0025746E">
              <w:rPr>
                <w:color w:val="000000"/>
                <w:lang w:val="sr-Cyrl-CS"/>
              </w:rPr>
              <w:t xml:space="preserve"> М. (2012), </w:t>
            </w:r>
            <w:r w:rsidRPr="0025746E">
              <w:rPr>
                <w:i/>
                <w:iCs/>
                <w:color w:val="000000"/>
                <w:lang w:val="sr-Cyrl-CS"/>
              </w:rPr>
              <w:t xml:space="preserve">Приступ ЈПП у финансирању пројеката енергетске ефикасности </w:t>
            </w:r>
            <w:r w:rsidRPr="0025746E">
              <w:rPr>
                <w:i/>
                <w:iCs/>
                <w:color w:val="000000"/>
              </w:rPr>
              <w:t>–</w:t>
            </w:r>
            <w:r w:rsidRPr="0025746E">
              <w:rPr>
                <w:i/>
                <w:iCs/>
                <w:color w:val="000000"/>
                <w:lang w:val="sr-Cyrl-CS"/>
              </w:rPr>
              <w:t xml:space="preserve"> финансијско-правни оквир</w:t>
            </w:r>
            <w:r w:rsidRPr="0025746E">
              <w:rPr>
                <w:color w:val="000000"/>
                <w:lang w:val="sr-Cyrl-CS"/>
              </w:rPr>
              <w:t>, Европско законодавство, тематски број</w:t>
            </w:r>
            <w:r w:rsidRPr="0025746E">
              <w:rPr>
                <w:color w:val="000000"/>
              </w:rPr>
              <w:t>:</w:t>
            </w:r>
            <w:r w:rsidRPr="0025746E">
              <w:rPr>
                <w:color w:val="000000"/>
                <w:lang w:val="sr-Cyrl-CS"/>
              </w:rPr>
              <w:t xml:space="preserve"> Заштита животне средине, </w:t>
            </w:r>
            <w:r w:rsidRPr="0025746E">
              <w:rPr>
                <w:color w:val="000000"/>
              </w:rPr>
              <w:t>41(12):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149-167</w:t>
            </w:r>
            <w:r w:rsidRPr="0025746E">
              <w:rPr>
                <w:color w:val="000000"/>
                <w:lang w:val="sr-Cyrl-CS"/>
              </w:rPr>
              <w:t>.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6.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color w:val="000000"/>
                <w:spacing w:val="-4"/>
              </w:rPr>
              <w:t xml:space="preserve">Лакићевић, А., </w:t>
            </w:r>
            <w:r w:rsidRPr="0025746E">
              <w:rPr>
                <w:b/>
                <w:color w:val="000000"/>
                <w:spacing w:val="-4"/>
                <w:lang w:val="sr-Cyrl-CS"/>
              </w:rPr>
              <w:t>Кнежевић</w:t>
            </w:r>
            <w:r w:rsidRPr="0025746E">
              <w:rPr>
                <w:color w:val="000000"/>
                <w:spacing w:val="-4"/>
                <w:lang w:val="sr-Cyrl-CS"/>
              </w:rPr>
              <w:t>,</w:t>
            </w:r>
            <w:r w:rsidRPr="0025746E">
              <w:rPr>
                <w:color w:val="000000"/>
                <w:spacing w:val="-4"/>
              </w:rPr>
              <w:t xml:space="preserve"> С., Станковић, А., Дмитровић, В. (2012), 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i/>
                <w:iCs/>
                <w:color w:val="000000"/>
                <w:spacing w:val="-4"/>
              </w:rPr>
              <w:t>Internal control in the function of raising of management quality in banks</w:t>
            </w:r>
            <w:r w:rsidRPr="0025746E">
              <w:rPr>
                <w:color w:val="000000"/>
                <w:spacing w:val="-4"/>
              </w:rPr>
              <w:t>, 15th Toulon-Verona Conference „Excellence in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color w:val="000000"/>
                <w:spacing w:val="-4"/>
              </w:rPr>
              <w:t>a Services“,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color w:val="000000"/>
                <w:spacing w:val="-4"/>
              </w:rPr>
              <w:t xml:space="preserve">International conference quality and service sciences, </w:t>
            </w:r>
            <w:r w:rsidRPr="0025746E">
              <w:rPr>
                <w:color w:val="000000"/>
                <w:spacing w:val="-4"/>
                <w:lang w:val="sr-Cyrl-CS"/>
              </w:rPr>
              <w:t>Израел,  септембар</w:t>
            </w:r>
            <w:r w:rsidRPr="0025746E">
              <w:rPr>
                <w:color w:val="000000"/>
                <w:spacing w:val="-4"/>
              </w:rPr>
              <w:t xml:space="preserve"> 3-4</w:t>
            </w:r>
            <w:r w:rsidRPr="0025746E">
              <w:rPr>
                <w:color w:val="000000"/>
                <w:spacing w:val="-4"/>
                <w:lang w:val="sr-Cyrl-CS"/>
              </w:rPr>
              <w:t>.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7.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</w:rPr>
              <w:t>Кнежевић</w:t>
            </w:r>
            <w:r w:rsidRPr="0025746E">
              <w:rPr>
                <w:color w:val="000000"/>
              </w:rPr>
              <w:t xml:space="preserve"> </w:t>
            </w:r>
            <w:r w:rsidRPr="0025746E">
              <w:rPr>
                <w:color w:val="000000"/>
                <w:lang w:val="sr-Cyrl-CS"/>
              </w:rPr>
              <w:t>П.</w:t>
            </w:r>
            <w:r w:rsidRPr="0025746E">
              <w:rPr>
                <w:color w:val="000000"/>
              </w:rPr>
              <w:t xml:space="preserve">, С., (2011), </w:t>
            </w:r>
            <w:r w:rsidRPr="0025746E">
              <w:rPr>
                <w:i/>
                <w:iCs/>
                <w:color w:val="000000"/>
                <w:lang w:val="sr-Cyrl-CS"/>
              </w:rPr>
              <w:t>Ф</w:t>
            </w:r>
            <w:r w:rsidRPr="0025746E">
              <w:rPr>
                <w:i/>
                <w:iCs/>
                <w:color w:val="000000"/>
              </w:rPr>
              <w:t xml:space="preserve">актори квалитета финансијског извештавања осигуравајућих </w:t>
            </w:r>
            <w:r w:rsidRPr="0025746E">
              <w:rPr>
                <w:i/>
                <w:iCs/>
                <w:color w:val="000000"/>
                <w:lang w:val="sr-Cyrl-CS"/>
              </w:rPr>
              <w:t>д</w:t>
            </w:r>
            <w:r w:rsidRPr="0025746E">
              <w:rPr>
                <w:i/>
                <w:iCs/>
                <w:color w:val="000000"/>
              </w:rPr>
              <w:t>руштава</w:t>
            </w:r>
            <w:r w:rsidRPr="0025746E">
              <w:rPr>
                <w:color w:val="000000"/>
              </w:rPr>
              <w:t>,</w:t>
            </w:r>
            <w:r w:rsidRPr="0025746E">
              <w:rPr>
                <w:color w:val="000000"/>
                <w:lang w:val="sr-Cyrl-CS"/>
              </w:rPr>
              <w:t xml:space="preserve"> 4</w:t>
            </w:r>
            <w:r w:rsidRPr="0025746E">
              <w:rPr>
                <w:color w:val="000000"/>
              </w:rPr>
              <w:t>2. Симпозијум: Рачуноводство и пословне финансије у савременим условима</w:t>
            </w:r>
            <w:r w:rsidRPr="0025746E">
              <w:rPr>
                <w:color w:val="000000"/>
                <w:lang w:val="sr-Cyrl-CS"/>
              </w:rPr>
              <w:t xml:space="preserve"> пословања – изазови, перспективе и ограничења, Зборник радова, </w:t>
            </w:r>
            <w:r w:rsidRPr="0025746E">
              <w:rPr>
                <w:color w:val="000000"/>
              </w:rPr>
              <w:t xml:space="preserve">Савез рачуновођа и ревизора Србије, </w:t>
            </w:r>
            <w:r w:rsidRPr="0025746E">
              <w:rPr>
                <w:color w:val="000000"/>
                <w:lang w:val="sr-Cyrl-CS"/>
              </w:rPr>
              <w:t xml:space="preserve">Златибор, </w:t>
            </w:r>
            <w:r w:rsidRPr="0025746E">
              <w:rPr>
                <w:color w:val="000000"/>
              </w:rPr>
              <w:t>26</w:t>
            </w:r>
            <w:r w:rsidRPr="0025746E">
              <w:rPr>
                <w:color w:val="000000"/>
                <w:lang w:val="sr-Cyrl-CS"/>
              </w:rPr>
              <w:t>-</w:t>
            </w:r>
            <w:r w:rsidRPr="0025746E">
              <w:rPr>
                <w:color w:val="000000"/>
              </w:rPr>
              <w:t>28. мај, стр. 402</w:t>
            </w:r>
            <w:r w:rsidRPr="0025746E">
              <w:rPr>
                <w:color w:val="000000"/>
                <w:lang w:val="sr-Cyrl-CS"/>
              </w:rPr>
              <w:t>-</w:t>
            </w:r>
            <w:r w:rsidRPr="0025746E">
              <w:rPr>
                <w:color w:val="000000"/>
              </w:rPr>
              <w:t>424.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8.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</w:rPr>
              <w:t>Кнежевић</w:t>
            </w:r>
            <w:r w:rsidRPr="0025746E">
              <w:rPr>
                <w:color w:val="000000"/>
              </w:rPr>
              <w:t xml:space="preserve"> П.,С. (2011), </w:t>
            </w:r>
            <w:r w:rsidRPr="0025746E">
              <w:rPr>
                <w:i/>
                <w:iCs/>
                <w:color w:val="000000"/>
              </w:rPr>
              <w:t>Управљање капиталом банке – алокација и мерење</w:t>
            </w:r>
            <w:r w:rsidRPr="0025746E">
              <w:rPr>
                <w:i/>
                <w:iCs/>
                <w:color w:val="000000"/>
                <w:lang w:val="sr-Cyrl-CS"/>
              </w:rPr>
              <w:t xml:space="preserve"> </w:t>
            </w:r>
            <w:r w:rsidRPr="0025746E">
              <w:rPr>
                <w:i/>
                <w:iCs/>
                <w:color w:val="000000"/>
                <w:spacing w:val="-4"/>
              </w:rPr>
              <w:t>финансијских перформанси</w:t>
            </w:r>
            <w:r w:rsidRPr="0025746E">
              <w:rPr>
                <w:color w:val="000000"/>
                <w:spacing w:val="-4"/>
              </w:rPr>
              <w:t xml:space="preserve">, Финансије 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–</w:t>
            </w:r>
            <w:r w:rsidRPr="0025746E">
              <w:rPr>
                <w:color w:val="000000"/>
                <w:spacing w:val="-4"/>
                <w:lang w:val="sr-Cyrl-CS"/>
              </w:rPr>
              <w:t xml:space="preserve"> </w:t>
            </w:r>
            <w:r w:rsidRPr="0025746E">
              <w:rPr>
                <w:color w:val="000000"/>
                <w:spacing w:val="-4"/>
              </w:rPr>
              <w:t xml:space="preserve">Часопис за теорију и праксу </w:t>
            </w:r>
            <w:r w:rsidRPr="0025746E">
              <w:rPr>
                <w:color w:val="000000"/>
                <w:spacing w:val="-4"/>
                <w:lang w:val="sr-Cyrl-CS"/>
              </w:rPr>
              <w:t>из области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финансија, 1-6: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 xml:space="preserve">233-255,  Министарство финансија Републике Србије </w:t>
            </w:r>
            <w:r w:rsidRPr="0025746E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9.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  <w:r w:rsidRPr="0025746E">
              <w:rPr>
                <w:b/>
                <w:color w:val="000000"/>
              </w:rPr>
              <w:t>Кнежевић</w:t>
            </w:r>
            <w:r w:rsidRPr="0025746E">
              <w:rPr>
                <w:color w:val="000000"/>
              </w:rPr>
              <w:t xml:space="preserve"> П.,С. (2011), </w:t>
            </w:r>
            <w:r w:rsidRPr="0025746E">
              <w:rPr>
                <w:i/>
                <w:iCs/>
                <w:color w:val="000000"/>
              </w:rPr>
              <w:t>Рачуноводство заштите животне средине</w:t>
            </w:r>
            <w:r w:rsidRPr="0025746E">
              <w:rPr>
                <w:i/>
                <w:iCs/>
                <w:color w:val="000000"/>
                <w:lang w:val="sr-Cyrl-CS"/>
              </w:rPr>
              <w:t xml:space="preserve"> на нивоу пословног система</w:t>
            </w:r>
            <w:r w:rsidRPr="0025746E">
              <w:rPr>
                <w:color w:val="000000"/>
                <w:lang w:val="sr-Cyrl-CS"/>
              </w:rPr>
              <w:t xml:space="preserve">, </w:t>
            </w:r>
            <w:r w:rsidRPr="0025746E">
              <w:rPr>
                <w:color w:val="000000"/>
              </w:rPr>
              <w:t xml:space="preserve">Рачуноводство, </w:t>
            </w:r>
            <w:r w:rsidRPr="0025746E">
              <w:rPr>
                <w:color w:val="000000"/>
                <w:lang w:val="sr-Cyrl-CS"/>
              </w:rPr>
              <w:t>9–</w:t>
            </w:r>
            <w:r w:rsidRPr="0025746E">
              <w:rPr>
                <w:color w:val="000000"/>
              </w:rPr>
              <w:t>10:</w:t>
            </w:r>
            <w:r w:rsidRPr="0025746E">
              <w:rPr>
                <w:color w:val="000000"/>
                <w:lang w:val="sr-Cyrl-CS"/>
              </w:rPr>
              <w:t xml:space="preserve"> </w:t>
            </w:r>
            <w:r w:rsidRPr="0025746E">
              <w:rPr>
                <w:color w:val="000000"/>
              </w:rPr>
              <w:t>48-56,  Савез рачуновођа и ревизора Србије, Београд</w:t>
            </w:r>
          </w:p>
        </w:tc>
      </w:tr>
      <w:tr w:rsidR="00746962" w:rsidRPr="0025746E" w:rsidTr="00746962">
        <w:trPr>
          <w:jc w:val="center"/>
        </w:trPr>
        <w:tc>
          <w:tcPr>
            <w:tcW w:w="467" w:type="dxa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10.</w:t>
            </w:r>
          </w:p>
        </w:tc>
        <w:tc>
          <w:tcPr>
            <w:tcW w:w="8526" w:type="dxa"/>
            <w:gridSpan w:val="10"/>
            <w:shd w:val="clear" w:color="auto" w:fill="auto"/>
          </w:tcPr>
          <w:p w:rsidR="00746962" w:rsidRPr="0025746E" w:rsidRDefault="00746962" w:rsidP="00642E49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746962" w:rsidRPr="0025746E" w:rsidTr="00746962">
        <w:trPr>
          <w:jc w:val="center"/>
        </w:trPr>
        <w:tc>
          <w:tcPr>
            <w:tcW w:w="8993" w:type="dxa"/>
            <w:gridSpan w:val="11"/>
          </w:tcPr>
          <w:p w:rsidR="00746962" w:rsidRPr="0025746E" w:rsidRDefault="00746962" w:rsidP="00642E49">
            <w:pPr>
              <w:rPr>
                <w:b/>
                <w:color w:val="000000"/>
                <w:lang w:val="sr-Cyrl-CS"/>
              </w:rPr>
            </w:pPr>
            <w:r w:rsidRPr="0025746E">
              <w:rPr>
                <w:b/>
                <w:color w:val="00000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746962" w:rsidRPr="0025746E" w:rsidTr="00746962">
        <w:trPr>
          <w:jc w:val="center"/>
        </w:trPr>
        <w:tc>
          <w:tcPr>
            <w:tcW w:w="3692" w:type="dxa"/>
            <w:gridSpan w:val="5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Укупан број цитата</w:t>
            </w:r>
          </w:p>
        </w:tc>
        <w:tc>
          <w:tcPr>
            <w:tcW w:w="5301" w:type="dxa"/>
            <w:gridSpan w:val="6"/>
          </w:tcPr>
          <w:p w:rsidR="00746962" w:rsidRPr="0025746E" w:rsidRDefault="00746962" w:rsidP="00642E49">
            <w:pPr>
              <w:rPr>
                <w:i/>
                <w:color w:val="000000"/>
                <w:lang w:val="sr-Cyrl-CS"/>
              </w:rPr>
            </w:pPr>
            <w:r w:rsidRPr="0025746E">
              <w:rPr>
                <w:i/>
                <w:color w:val="000000"/>
              </w:rPr>
              <w:t xml:space="preserve">Scopus: </w:t>
            </w:r>
            <w:r w:rsidRPr="0025746E">
              <w:rPr>
                <w:color w:val="000000"/>
              </w:rPr>
              <w:t>10</w:t>
            </w:r>
          </w:p>
        </w:tc>
      </w:tr>
      <w:tr w:rsidR="00746962" w:rsidRPr="0025746E" w:rsidTr="00746962">
        <w:trPr>
          <w:trHeight w:val="296"/>
          <w:jc w:val="center"/>
        </w:trPr>
        <w:tc>
          <w:tcPr>
            <w:tcW w:w="3692" w:type="dxa"/>
            <w:gridSpan w:val="5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Укупан број радова са </w:t>
            </w:r>
            <w:r w:rsidRPr="0025746E">
              <w:rPr>
                <w:color w:val="000000"/>
                <w:lang w:val="en-US"/>
              </w:rPr>
              <w:t>SCI</w:t>
            </w:r>
            <w:r w:rsidRPr="0025746E">
              <w:rPr>
                <w:color w:val="000000"/>
                <w:lang w:val="sr-Cyrl-CS"/>
              </w:rPr>
              <w:t xml:space="preserve"> (</w:t>
            </w:r>
            <w:r w:rsidRPr="0025746E">
              <w:rPr>
                <w:color w:val="000000"/>
                <w:lang w:val="en-US"/>
              </w:rPr>
              <w:t>SSCI</w:t>
            </w:r>
            <w:r w:rsidRPr="0025746E">
              <w:rPr>
                <w:color w:val="000000"/>
                <w:lang w:val="sr-Cyrl-CS"/>
              </w:rPr>
              <w:t>) листе</w:t>
            </w:r>
          </w:p>
        </w:tc>
        <w:tc>
          <w:tcPr>
            <w:tcW w:w="5301" w:type="dxa"/>
            <w:gridSpan w:val="6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4</w:t>
            </w:r>
          </w:p>
        </w:tc>
      </w:tr>
      <w:tr w:rsidR="00746962" w:rsidRPr="0025746E" w:rsidTr="00746962">
        <w:trPr>
          <w:jc w:val="center"/>
        </w:trPr>
        <w:tc>
          <w:tcPr>
            <w:tcW w:w="3692" w:type="dxa"/>
            <w:gridSpan w:val="5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</w:rPr>
              <w:t>Тренутно у</w:t>
            </w:r>
            <w:r w:rsidRPr="0025746E">
              <w:rPr>
                <w:color w:val="000000"/>
                <w:lang w:val="sr-Cyrl-CS"/>
              </w:rPr>
              <w:t>чешће на пројектима</w:t>
            </w:r>
          </w:p>
        </w:tc>
        <w:tc>
          <w:tcPr>
            <w:tcW w:w="1835" w:type="dxa"/>
            <w:gridSpan w:val="3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Домаћи</w:t>
            </w:r>
          </w:p>
        </w:tc>
        <w:tc>
          <w:tcPr>
            <w:tcW w:w="3466" w:type="dxa"/>
            <w:gridSpan w:val="3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>Међународни</w:t>
            </w:r>
          </w:p>
        </w:tc>
      </w:tr>
      <w:tr w:rsidR="00746962" w:rsidRPr="0025746E" w:rsidTr="00746962">
        <w:trPr>
          <w:jc w:val="center"/>
        </w:trPr>
        <w:tc>
          <w:tcPr>
            <w:tcW w:w="1758" w:type="dxa"/>
            <w:gridSpan w:val="2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Усавршавања </w:t>
            </w:r>
          </w:p>
        </w:tc>
        <w:tc>
          <w:tcPr>
            <w:tcW w:w="7235" w:type="dxa"/>
            <w:gridSpan w:val="9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</w:p>
        </w:tc>
      </w:tr>
      <w:tr w:rsidR="00746962" w:rsidRPr="0025746E" w:rsidTr="00746962">
        <w:trPr>
          <w:jc w:val="center"/>
        </w:trPr>
        <w:tc>
          <w:tcPr>
            <w:tcW w:w="8993" w:type="dxa"/>
            <w:gridSpan w:val="11"/>
          </w:tcPr>
          <w:p w:rsidR="00746962" w:rsidRPr="0025746E" w:rsidRDefault="00746962" w:rsidP="00642E49">
            <w:pPr>
              <w:rPr>
                <w:color w:val="000000"/>
                <w:lang w:val="sr-Cyrl-CS"/>
              </w:rPr>
            </w:pPr>
            <w:r w:rsidRPr="0025746E">
              <w:rPr>
                <w:color w:val="000000"/>
                <w:lang w:val="sr-Cyrl-CS"/>
              </w:rPr>
              <w:t xml:space="preserve">Други подаци које сматрате релевантним </w:t>
            </w:r>
          </w:p>
        </w:tc>
      </w:tr>
      <w:tr w:rsidR="00746962" w:rsidRPr="0025746E" w:rsidTr="00746962">
        <w:trPr>
          <w:jc w:val="center"/>
        </w:trPr>
        <w:tc>
          <w:tcPr>
            <w:tcW w:w="8993" w:type="dxa"/>
            <w:gridSpan w:val="11"/>
          </w:tcPr>
          <w:p w:rsidR="00746962" w:rsidRPr="0025746E" w:rsidRDefault="00746962" w:rsidP="00642E49">
            <w:pPr>
              <w:pStyle w:val="ListParagraph"/>
              <w:ind w:left="360" w:right="0" w:hanging="36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Члан Научног друштва економиста </w:t>
            </w:r>
          </w:p>
          <w:p w:rsidR="00746962" w:rsidRPr="0025746E" w:rsidRDefault="00746962" w:rsidP="00642E49">
            <w:pPr>
              <w:pStyle w:val="ListParagraph"/>
              <w:ind w:left="360" w:right="0" w:hanging="36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Судски вештак у периоду од 2007. до 2011. године </w:t>
            </w:r>
          </w:p>
          <w:p w:rsidR="00746962" w:rsidRPr="0025746E" w:rsidRDefault="00746962" w:rsidP="00642E49">
            <w:pPr>
              <w:pStyle w:val="ListParagraph"/>
              <w:ind w:left="0" w:right="0" w:hanging="36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Ру   Руководилац програма сталног стручног образовања и усавршавања </w:t>
            </w: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“</w:t>
            </w: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Рачуноводство у пракси за будуће предузетнике</w:t>
            </w: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”</w:t>
            </w:r>
            <w:r w:rsidRPr="0025746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 Факултету организационих наука Универзитета у Београду</w:t>
            </w:r>
          </w:p>
        </w:tc>
      </w:tr>
    </w:tbl>
    <w:p w:rsidR="00FB2F8B" w:rsidRDefault="00FB2F8B"/>
    <w:sectPr w:rsidR="00FB2F8B" w:rsidSect="00F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69F"/>
    <w:rsid w:val="000825F1"/>
    <w:rsid w:val="00113B64"/>
    <w:rsid w:val="0012769F"/>
    <w:rsid w:val="00224FDC"/>
    <w:rsid w:val="003B6C14"/>
    <w:rsid w:val="003C3303"/>
    <w:rsid w:val="005B6012"/>
    <w:rsid w:val="005C3E14"/>
    <w:rsid w:val="006A5603"/>
    <w:rsid w:val="00746962"/>
    <w:rsid w:val="00752D25"/>
    <w:rsid w:val="008C683D"/>
    <w:rsid w:val="00915BEC"/>
    <w:rsid w:val="00B8504C"/>
    <w:rsid w:val="00BA1BDE"/>
    <w:rsid w:val="00BC7926"/>
    <w:rsid w:val="00BD6AB0"/>
    <w:rsid w:val="00D45C48"/>
    <w:rsid w:val="00E24AB7"/>
    <w:rsid w:val="00FA159F"/>
    <w:rsid w:val="00FB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769F"/>
    <w:pPr>
      <w:widowControl/>
      <w:autoSpaceDE/>
      <w:autoSpaceDN/>
      <w:adjustRightInd/>
      <w:ind w:left="720" w:right="144"/>
      <w:contextualSpacing/>
      <w:jc w:val="both"/>
    </w:pPr>
    <w:rPr>
      <w:rFonts w:ascii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4276</Characters>
  <Application>Microsoft Office Word</Application>
  <DocSecurity>0</DocSecurity>
  <Lines>35</Lines>
  <Paragraphs>10</Paragraphs>
  <ScaleCrop>false</ScaleCrop>
  <Company>Grizli777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Korisnik</cp:lastModifiedBy>
  <cp:revision>2</cp:revision>
  <dcterms:created xsi:type="dcterms:W3CDTF">2014-01-13T00:08:00Z</dcterms:created>
  <dcterms:modified xsi:type="dcterms:W3CDTF">2014-01-13T00:08:00Z</dcterms:modified>
</cp:coreProperties>
</file>